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Times New Roman" w:eastAsia="Times New Roman" w:hAnsi="Times New Roman" w:cs="Times New Roman"/>
          <w:sz w:val="24"/>
          <w:szCs w:val="24"/>
        </w:rPr>
        <w:br/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Chief of Police Brian Manley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Austin Police Department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PO Box 689001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Austin, Texas  78768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6C3A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6C3A4D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Dear Chief Manley,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The recent </w:t>
      </w:r>
      <w:proofErr w:type="gramStart"/>
      <w:r w:rsidRPr="006C3A4D">
        <w:rPr>
          <w:rFonts w:ascii="Arial" w:eastAsia="Times New Roman" w:hAnsi="Arial" w:cs="Arial"/>
          <w:color w:val="000000"/>
          <w:sz w:val="20"/>
          <w:szCs w:val="20"/>
        </w:rPr>
        <w:t>deaths of George Floyd and Michael Ramos deeply distresses</w:t>
      </w:r>
      <w:proofErr w:type="gramEnd"/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me. As a resident of Austin, I share your concern for the safety and wellbeing of our citizens.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</w:t>
      </w:r>
      <w:proofErr w:type="gramStart"/>
      <w:r w:rsidRPr="006C3A4D">
        <w:rPr>
          <w:rFonts w:ascii="Arial" w:eastAsia="Times New Roman" w:hAnsi="Arial" w:cs="Arial"/>
          <w:color w:val="000000"/>
          <w:sz w:val="20"/>
          <w:szCs w:val="20"/>
        </w:rPr>
        <w:t>protests,</w:t>
      </w:r>
      <w:proofErr w:type="gramEnd"/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in particular police took a knee for about 8 minutes.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6C3A4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In Austin alone, there have been 32 officer-involved deaths from 2013 - 2019. I believe this number is as troubling to you as it is to me.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6C3A4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Austin.  The data proves the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C3A4D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for Austin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6C3A4D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6C3A4D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C3A4D" w:rsidRPr="006C3A4D" w:rsidRDefault="006C3A4D" w:rsidP="006C3A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6C3A4D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C3A4D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4D" w:rsidRPr="006C3A4D" w:rsidRDefault="006C3A4D" w:rsidP="006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D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6C3A4D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D"/>
    <w:rsid w:val="006C3A4D"/>
    <w:rsid w:val="008A3873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2020-06-13T15:01:00Z</dcterms:created>
  <dcterms:modified xsi:type="dcterms:W3CDTF">2020-06-13T15:03:00Z</dcterms:modified>
</cp:coreProperties>
</file>